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E5" w:rsidRPr="00F96BFE" w:rsidRDefault="003712E5" w:rsidP="00F96BFE">
      <w:pPr>
        <w:pStyle w:val="Default"/>
        <w:rPr>
          <w:rFonts w:ascii="Cambria" w:hAnsi="Cambria" w:cs="Garamond"/>
          <w:sz w:val="28"/>
          <w:szCs w:val="21"/>
        </w:rPr>
      </w:pPr>
    </w:p>
    <w:p w:rsidR="003712E5" w:rsidRDefault="003712E5" w:rsidP="00F96BFE">
      <w:pPr>
        <w:pStyle w:val="Default"/>
        <w:jc w:val="center"/>
        <w:rPr>
          <w:b/>
          <w:bCs/>
          <w:sz w:val="28"/>
          <w:szCs w:val="23"/>
        </w:rPr>
      </w:pPr>
      <w:r w:rsidRPr="00F96BFE">
        <w:rPr>
          <w:b/>
          <w:bCs/>
          <w:sz w:val="28"/>
          <w:szCs w:val="23"/>
        </w:rPr>
        <w:t>Executive Biography</w:t>
      </w:r>
    </w:p>
    <w:p w:rsidR="003712E5" w:rsidRPr="00EE3B4E" w:rsidRDefault="003712E5" w:rsidP="00F96BFE">
      <w:pPr>
        <w:pStyle w:val="Default"/>
        <w:jc w:val="center"/>
        <w:rPr>
          <w:rFonts w:ascii="Times" w:hAnsi="Times"/>
          <w:sz w:val="28"/>
          <w:szCs w:val="23"/>
        </w:rPr>
      </w:pPr>
    </w:p>
    <w:p w:rsidR="003712E5" w:rsidRDefault="003712E5" w:rsidP="00F96BFE">
      <w:pPr>
        <w:pStyle w:val="Default"/>
        <w:rPr>
          <w:rFonts w:ascii="Times" w:hAnsi="Times" w:cs="Garamond"/>
          <w:szCs w:val="22"/>
        </w:rPr>
      </w:pPr>
      <w:r w:rsidRPr="00EE3B4E">
        <w:rPr>
          <w:rFonts w:ascii="Times" w:hAnsi="Times" w:cs="Garamond"/>
          <w:szCs w:val="22"/>
        </w:rPr>
        <w:t>There is a relatively small segment of leaders in the business world; individuals who seem able to build relationships, trust, and rapport with almost anyone, and then are able to maintain the relationships and make connections between people, creating partnerships and alliances, and motivating forward momentum to ‘get things done.</w:t>
      </w:r>
      <w:r>
        <w:rPr>
          <w:rFonts w:ascii="Times" w:hAnsi="Times" w:cs="Garamond"/>
          <w:szCs w:val="22"/>
        </w:rPr>
        <w:t xml:space="preserve">” </w:t>
      </w:r>
    </w:p>
    <w:p w:rsidR="003712E5" w:rsidRDefault="003712E5" w:rsidP="00F96BFE">
      <w:pPr>
        <w:pStyle w:val="Default"/>
        <w:rPr>
          <w:rFonts w:ascii="Times" w:hAnsi="Times" w:cs="Garamond"/>
          <w:szCs w:val="22"/>
        </w:rPr>
      </w:pPr>
    </w:p>
    <w:p w:rsidR="003712E5" w:rsidRPr="00EE3B4E" w:rsidRDefault="003712E5" w:rsidP="00F96BFE">
      <w:pPr>
        <w:pStyle w:val="Default"/>
        <w:rPr>
          <w:rFonts w:ascii="Times" w:hAnsi="Times" w:cs="Garamond"/>
          <w:szCs w:val="22"/>
        </w:rPr>
      </w:pPr>
      <w:r w:rsidRPr="00EE3B4E">
        <w:rPr>
          <w:rFonts w:ascii="Times" w:hAnsi="Times" w:cs="Garamond"/>
          <w:szCs w:val="22"/>
        </w:rPr>
        <w:t xml:space="preserve">Dexter Skepple is one of those people, and ‘getting things done’ and driving results—through collaboration, partnerships, and relationships—is what he is all about. With an enthusiastic and genuinely friendly attitude, Mr. Skepple radiates a sincere passion for delivering value and benefits to everyone with whom he comes in contact. </w:t>
      </w:r>
      <w:r>
        <w:rPr>
          <w:rFonts w:ascii="Times" w:hAnsi="Times" w:cs="Garamond"/>
          <w:szCs w:val="22"/>
        </w:rPr>
        <w:t xml:space="preserve"> </w:t>
      </w:r>
      <w:r w:rsidRPr="00EE3B4E">
        <w:rPr>
          <w:rFonts w:ascii="Times" w:hAnsi="Times" w:cs="Garamond"/>
          <w:szCs w:val="22"/>
        </w:rPr>
        <w:t xml:space="preserve">A Pilot by training, Pastor Skepple earned his B.S. in Aviation at the University of Texas (now Texas A&amp;M) in 1993, and spent five years as a full-time professional pilot, before making the life-changing decision that he could make a larger, positive impact on more people if he moved into full-time ministry. After starting Speak the Word Ministries on St. Croix in 1998, the ministry quickly accelerated over the next 10 years, and has expanded far beyond the scope of traditional church.  The ministry is now very active in Haiti; Mr. Skepple travels to Haiti on a regular basis and started a school that now has over 200 students.  </w:t>
      </w:r>
    </w:p>
    <w:p w:rsidR="003712E5" w:rsidRPr="00EE3B4E" w:rsidRDefault="003712E5" w:rsidP="00F96BFE">
      <w:pPr>
        <w:pStyle w:val="Default"/>
        <w:rPr>
          <w:rFonts w:ascii="Times" w:hAnsi="Times" w:cs="Garamond"/>
          <w:szCs w:val="22"/>
        </w:rPr>
      </w:pPr>
    </w:p>
    <w:p w:rsidR="003712E5" w:rsidRPr="00EE3B4E" w:rsidRDefault="003712E5" w:rsidP="00F96BFE">
      <w:pPr>
        <w:pStyle w:val="Default"/>
        <w:rPr>
          <w:rFonts w:ascii="Times" w:hAnsi="Times" w:cs="Garamond"/>
          <w:szCs w:val="22"/>
        </w:rPr>
      </w:pPr>
      <w:r w:rsidRPr="00EE3B4E">
        <w:rPr>
          <w:rFonts w:ascii="Times" w:hAnsi="Times" w:cs="Garamond"/>
          <w:szCs w:val="22"/>
        </w:rPr>
        <w:t>In addition to managing full-time ministry, Mr. Skepple has continued his aviation career through the years and is an internationally trained pilot—he flies throughout Southeast Asia and the Philippines.  As Mr. Skepple is always searching for innovative ways to contribute to his community, he recently launched a new air ambulance service, called AirMed Caribbean.  He is the Vice-President of the operation and is dedicated to offering excellent service to the people of the Virgin Islands.</w:t>
      </w:r>
    </w:p>
    <w:p w:rsidR="003712E5" w:rsidRPr="00EE3B4E" w:rsidRDefault="003712E5" w:rsidP="00F96BFE">
      <w:pPr>
        <w:pStyle w:val="Default"/>
        <w:rPr>
          <w:rFonts w:ascii="Times" w:hAnsi="Times" w:cs="Garamond"/>
          <w:szCs w:val="22"/>
        </w:rPr>
      </w:pPr>
    </w:p>
    <w:p w:rsidR="003712E5" w:rsidRPr="00EE3B4E" w:rsidRDefault="003712E5" w:rsidP="00F96BFE">
      <w:pPr>
        <w:pStyle w:val="Default"/>
        <w:rPr>
          <w:rFonts w:ascii="Times" w:hAnsi="Times" w:cs="Garamond"/>
          <w:szCs w:val="22"/>
        </w:rPr>
      </w:pPr>
      <w:r w:rsidRPr="00EE3B4E">
        <w:rPr>
          <w:rFonts w:ascii="Times" w:hAnsi="Times" w:cs="Garamond"/>
          <w:szCs w:val="22"/>
        </w:rPr>
        <w:t>Mr. Skepple has always had a passion for seeing men succeed. Whether young or old, Mr. Skepple has poured endless amounts of his time and resources into mentoring, counseling and motivating men to reach their full potential.  Born and raised on St. Croix, he saw a need for direction, purpose and discipline in the lives of our men. In 2003, he launched the Boys to Men program—a non-profit, 501 (c) 3 program.  He designed it to focus on building long-lasting, loyal relationships between mentors and the young men of our community.</w:t>
      </w:r>
      <w:r>
        <w:rPr>
          <w:rFonts w:ascii="Times" w:hAnsi="Times" w:cs="Garamond"/>
          <w:szCs w:val="22"/>
        </w:rPr>
        <w:t xml:space="preserve"> </w:t>
      </w:r>
      <w:r w:rsidRPr="00EE3B4E">
        <w:rPr>
          <w:rFonts w:ascii="Times" w:hAnsi="Times" w:cs="Garamond"/>
          <w:szCs w:val="22"/>
        </w:rPr>
        <w:t>Mr. Skepple also conducts marriage seminars throughout the Caribbean, educating and counseling men on being responsible leaders in their homes and in their communities.  He has been successfully married for over 17 years to his lovely wife, Terry.</w:t>
      </w:r>
    </w:p>
    <w:p w:rsidR="003712E5" w:rsidRPr="00EE3B4E" w:rsidRDefault="003712E5" w:rsidP="00F96BFE">
      <w:pPr>
        <w:pStyle w:val="Default"/>
        <w:rPr>
          <w:rFonts w:ascii="Times" w:hAnsi="Times" w:cs="Garamond"/>
          <w:szCs w:val="22"/>
        </w:rPr>
      </w:pPr>
    </w:p>
    <w:p w:rsidR="003712E5" w:rsidRPr="00EE3B4E" w:rsidRDefault="003712E5" w:rsidP="00F96BFE">
      <w:pPr>
        <w:pStyle w:val="Default"/>
        <w:rPr>
          <w:rFonts w:ascii="Times" w:hAnsi="Times" w:cs="Garamond"/>
          <w:szCs w:val="22"/>
        </w:rPr>
      </w:pPr>
      <w:r w:rsidRPr="00EE3B4E">
        <w:rPr>
          <w:rFonts w:ascii="Times" w:hAnsi="Times" w:cs="Garamond"/>
          <w:szCs w:val="22"/>
        </w:rPr>
        <w:t xml:space="preserve">Throughout his life, Mr. Skepple has repeatedly proved his ability to lead through diverse and challenging situations. As a Pastor, Administrator, Entrepreneur and </w:t>
      </w:r>
      <w:r>
        <w:rPr>
          <w:rFonts w:ascii="Times" w:hAnsi="Times" w:cs="Garamond"/>
          <w:szCs w:val="22"/>
        </w:rPr>
        <w:t>Family Advocate</w:t>
      </w:r>
      <w:r w:rsidRPr="00EE3B4E">
        <w:rPr>
          <w:rFonts w:ascii="Times" w:hAnsi="Times" w:cs="Garamond"/>
          <w:szCs w:val="22"/>
        </w:rPr>
        <w:t>, he is an excellent agent of change and has a documented track record of accomplishments that include the turnaround of chaotic and struggling operations; start-up and management of a thriving non-denominational ministry; and creation and launch of a landmark mentoring program for young men.</w:t>
      </w:r>
    </w:p>
    <w:p w:rsidR="003712E5" w:rsidRPr="00EE3B4E" w:rsidRDefault="003712E5" w:rsidP="00F96BFE">
      <w:pPr>
        <w:pStyle w:val="Default"/>
        <w:rPr>
          <w:rFonts w:ascii="Times" w:hAnsi="Times" w:cs="Garamond"/>
          <w:szCs w:val="22"/>
        </w:rPr>
      </w:pPr>
      <w:r w:rsidRPr="00EE3B4E">
        <w:rPr>
          <w:rFonts w:ascii="Times" w:hAnsi="Times" w:cs="Garamond"/>
          <w:szCs w:val="22"/>
        </w:rPr>
        <w:t xml:space="preserve"> </w:t>
      </w:r>
    </w:p>
    <w:p w:rsidR="003712E5" w:rsidRPr="00EE3B4E" w:rsidRDefault="003712E5" w:rsidP="00EE3B4E">
      <w:pPr>
        <w:pStyle w:val="Default"/>
        <w:rPr>
          <w:rFonts w:ascii="Times" w:hAnsi="Times" w:cs="Garamond"/>
          <w:szCs w:val="22"/>
        </w:rPr>
      </w:pPr>
      <w:r w:rsidRPr="00EE3B4E">
        <w:rPr>
          <w:rFonts w:ascii="Times" w:hAnsi="Times" w:cs="Garamond"/>
          <w:szCs w:val="22"/>
        </w:rPr>
        <w:t xml:space="preserve">Today, Mr. Skepple resides on St. Croix, where his ministry is located, with his family. As he has top-notch qualifications working within our community, it is challenging to put his skills in a “box.” But what is absolutely clear is that he adds a great deal of value to any environment where he is placed. </w:t>
      </w:r>
    </w:p>
    <w:sectPr w:rsidR="003712E5" w:rsidRPr="00EE3B4E" w:rsidSect="00EE3B4E">
      <w:headerReference w:type="default" r:id="rId6"/>
      <w:pgSz w:w="11900" w:h="16840"/>
      <w:pgMar w:top="1134" w:right="1418" w:bottom="1134"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2E5" w:rsidRDefault="003712E5" w:rsidP="009B49D9">
      <w:r>
        <w:separator/>
      </w:r>
    </w:p>
  </w:endnote>
  <w:endnote w:type="continuationSeparator" w:id="0">
    <w:p w:rsidR="003712E5" w:rsidRDefault="003712E5" w:rsidP="009B49D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Garamond">
    <w:altName w:val="Garamond"/>
    <w:panose1 w:val="00000000000000000000"/>
    <w:charset w:val="00"/>
    <w:family w:val="auto"/>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Zapf Dingbats">
    <w:altName w:val="Monotype Sor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2E5" w:rsidRDefault="003712E5" w:rsidP="009B49D9">
      <w:r>
        <w:separator/>
      </w:r>
    </w:p>
  </w:footnote>
  <w:footnote w:type="continuationSeparator" w:id="0">
    <w:p w:rsidR="003712E5" w:rsidRDefault="003712E5" w:rsidP="009B4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2E5" w:rsidRDefault="003712E5" w:rsidP="00F96BFE">
    <w:pPr>
      <w:pStyle w:val="Header"/>
      <w:jc w:val="center"/>
      <w:rPr>
        <w:rFonts w:ascii="Times" w:hAnsi="Times"/>
      </w:rPr>
    </w:pPr>
    <w:r>
      <w:rPr>
        <w:rFonts w:ascii="Arial Black" w:hAnsi="Arial Black"/>
        <w:sz w:val="40"/>
      </w:rPr>
      <w:t>DEXTER SKEPPLE</w:t>
    </w:r>
  </w:p>
  <w:p w:rsidR="003712E5" w:rsidRDefault="003712E5" w:rsidP="00F96BFE">
    <w:pPr>
      <w:pStyle w:val="Header"/>
      <w:jc w:val="center"/>
      <w:rPr>
        <w:rFonts w:ascii="Times" w:hAnsi="Times"/>
      </w:rPr>
    </w:pPr>
    <w:r>
      <w:rPr>
        <w:rFonts w:ascii="Times" w:hAnsi="Times"/>
      </w:rPr>
      <w:t xml:space="preserve">P.O. Box 4688 </w:t>
    </w:r>
    <w:r>
      <w:rPr>
        <w:rFonts w:ascii="Times" w:hAnsi="Times"/>
      </w:rPr>
      <w:sym w:font="Zapf Dingbats" w:char="F0A9"/>
    </w:r>
    <w:r>
      <w:rPr>
        <w:rFonts w:ascii="Times" w:hAnsi="Times"/>
      </w:rPr>
      <w:t xml:space="preserve"> Kingshill, VI 00851 </w:t>
    </w:r>
    <w:r>
      <w:rPr>
        <w:rFonts w:ascii="Times" w:hAnsi="Times"/>
      </w:rPr>
      <w:sym w:font="Zapf Dingbats" w:char="F0A9"/>
    </w:r>
    <w:r>
      <w:rPr>
        <w:rFonts w:ascii="Times" w:hAnsi="Times"/>
      </w:rPr>
      <w:t xml:space="preserve"> B: (340) 778-1575 </w:t>
    </w:r>
    <w:r>
      <w:rPr>
        <w:rFonts w:ascii="Times" w:hAnsi="Times"/>
      </w:rPr>
      <w:sym w:font="Zapf Dingbats" w:char="F0A9"/>
    </w:r>
    <w:r>
      <w:rPr>
        <w:rFonts w:ascii="Times" w:hAnsi="Times"/>
      </w:rPr>
      <w:t xml:space="preserve"> M: (817) 888-2829 </w:t>
    </w:r>
    <w:r>
      <w:rPr>
        <w:rFonts w:ascii="Times" w:hAnsi="Times"/>
      </w:rPr>
      <w:sym w:font="Zapf Dingbats" w:char="F0A9"/>
    </w:r>
    <w:r>
      <w:rPr>
        <w:rFonts w:ascii="Times" w:hAnsi="Times"/>
      </w:rPr>
      <w:t xml:space="preserve"> </w:t>
    </w:r>
    <w:hyperlink r:id="rId1" w:history="1">
      <w:r w:rsidRPr="00BE2A26">
        <w:rPr>
          <w:rStyle w:val="Hyperlink"/>
          <w:rFonts w:ascii="Times" w:hAnsi="Times"/>
        </w:rPr>
        <w:t>dexterskepple@yahoo.com</w:t>
      </w:r>
    </w:hyperlink>
  </w:p>
  <w:p w:rsidR="003712E5" w:rsidRPr="00F96BFE" w:rsidRDefault="003712E5" w:rsidP="00F96BFE">
    <w:pPr>
      <w:pStyle w:val="Header"/>
      <w:jc w:val="center"/>
      <w:rPr>
        <w:rFonts w:ascii="Times" w:hAnsi="Times"/>
      </w:rPr>
    </w:pPr>
    <w:r>
      <w:rPr>
        <w:rFonts w:ascii="Times" w:hAnsi="Times"/>
      </w:rPr>
      <w:t>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BFE"/>
    <w:rsid w:val="00090526"/>
    <w:rsid w:val="00132412"/>
    <w:rsid w:val="001E211A"/>
    <w:rsid w:val="002246E4"/>
    <w:rsid w:val="002540F2"/>
    <w:rsid w:val="003712E5"/>
    <w:rsid w:val="00416C7E"/>
    <w:rsid w:val="0057567F"/>
    <w:rsid w:val="00610EC7"/>
    <w:rsid w:val="008620BC"/>
    <w:rsid w:val="00885CAE"/>
    <w:rsid w:val="009B49D9"/>
    <w:rsid w:val="00BE2A26"/>
    <w:rsid w:val="00CE6B8D"/>
    <w:rsid w:val="00D507D0"/>
    <w:rsid w:val="00EE3B4E"/>
    <w:rsid w:val="00F80693"/>
    <w:rsid w:val="00F96B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96BFE"/>
    <w:pPr>
      <w:widowControl w:val="0"/>
      <w:autoSpaceDE w:val="0"/>
      <w:autoSpaceDN w:val="0"/>
      <w:adjustRightInd w:val="0"/>
    </w:pPr>
    <w:rPr>
      <w:rFonts w:ascii="Arial Black" w:hAnsi="Arial Black" w:cs="Arial Black"/>
      <w:color w:val="000000"/>
      <w:sz w:val="24"/>
      <w:szCs w:val="24"/>
    </w:rPr>
  </w:style>
  <w:style w:type="character" w:styleId="Hyperlink">
    <w:name w:val="Hyperlink"/>
    <w:basedOn w:val="DefaultParagraphFont"/>
    <w:uiPriority w:val="99"/>
    <w:semiHidden/>
    <w:rsid w:val="00F96BFE"/>
    <w:rPr>
      <w:rFonts w:cs="Times New Roman"/>
      <w:color w:val="0000FF"/>
      <w:u w:val="single"/>
    </w:rPr>
  </w:style>
  <w:style w:type="paragraph" w:styleId="Header">
    <w:name w:val="header"/>
    <w:basedOn w:val="Normal"/>
    <w:link w:val="HeaderChar"/>
    <w:uiPriority w:val="99"/>
    <w:semiHidden/>
    <w:rsid w:val="00F96BFE"/>
    <w:pPr>
      <w:tabs>
        <w:tab w:val="center" w:pos="4320"/>
        <w:tab w:val="right" w:pos="8640"/>
      </w:tabs>
    </w:pPr>
  </w:style>
  <w:style w:type="character" w:customStyle="1" w:styleId="HeaderChar">
    <w:name w:val="Header Char"/>
    <w:basedOn w:val="DefaultParagraphFont"/>
    <w:link w:val="Header"/>
    <w:uiPriority w:val="99"/>
    <w:semiHidden/>
    <w:locked/>
    <w:rsid w:val="00F96BFE"/>
    <w:rPr>
      <w:rFonts w:cs="Times New Roman"/>
    </w:rPr>
  </w:style>
  <w:style w:type="paragraph" w:styleId="Footer">
    <w:name w:val="footer"/>
    <w:basedOn w:val="Normal"/>
    <w:link w:val="FooterChar"/>
    <w:uiPriority w:val="99"/>
    <w:semiHidden/>
    <w:rsid w:val="00F96BFE"/>
    <w:pPr>
      <w:tabs>
        <w:tab w:val="center" w:pos="4320"/>
        <w:tab w:val="right" w:pos="8640"/>
      </w:tabs>
    </w:pPr>
  </w:style>
  <w:style w:type="character" w:customStyle="1" w:styleId="FooterChar">
    <w:name w:val="Footer Char"/>
    <w:basedOn w:val="DefaultParagraphFont"/>
    <w:link w:val="Footer"/>
    <w:uiPriority w:val="99"/>
    <w:semiHidden/>
    <w:locked/>
    <w:rsid w:val="00F96BFE"/>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dexterskeppl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506</Words>
  <Characters>2889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Biography</dc:title>
  <dc:subject/>
  <dc:creator>Terry Skepple</dc:creator>
  <cp:keywords/>
  <dc:description/>
  <cp:lastModifiedBy>Terry Skepple</cp:lastModifiedBy>
  <cp:revision>2</cp:revision>
  <dcterms:created xsi:type="dcterms:W3CDTF">2011-02-15T17:09:00Z</dcterms:created>
  <dcterms:modified xsi:type="dcterms:W3CDTF">2011-02-15T17:09:00Z</dcterms:modified>
</cp:coreProperties>
</file>